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64225" cy="80600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2125141"/>
      <w:bookmarkStart w:id="1" w:name="block-32125141"/>
      <w:bookmarkEnd w:id="1"/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bookmarkStart w:id="2" w:name="block-32125141"/>
      <w:bookmarkStart w:id="3" w:name="block-32125143"/>
      <w:bookmarkEnd w:id="2"/>
      <w:bookmarkEnd w:id="3"/>
      <w:r>
        <w:rPr>
          <w:rFonts w:cs="Times New Roman"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bookmarkStart w:id="4" w:name="bc284a2b-8dc7-47b2-bec2-e0e566c832dd"/>
      <w:r>
        <w:rPr>
          <w:rFonts w:cs="Times New Roman"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bookmarkStart w:id="5" w:name="block-32125143"/>
      <w:bookmarkStart w:id="6" w:name="block-32125136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bookmarkStart w:id="7" w:name="block-32125136"/>
      <w:bookmarkStart w:id="8" w:name="block-32125137"/>
      <w:bookmarkEnd w:id="7"/>
      <w:bookmarkEnd w:id="8"/>
      <w:r>
        <w:rPr>
          <w:rFonts w:cs="Times New Roman"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следствие», «протяжённость»);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cs="Times New Roman"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ниже», «шире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уже»;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различать число и цифру;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>справа», «спереди</w:t>
      </w:r>
      <w:r>
        <w:rPr>
          <w:rFonts w:cs="Times New Roman"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cs="Times New Roman" w:ascii="Times New Roman" w:hAnsi="Times New Roman"/>
          <w:color w:val="333333"/>
          <w:sz w:val="28"/>
          <w:lang w:val="ru-RU"/>
        </w:rPr>
        <w:t>«</w:t>
      </w:r>
      <w:r>
        <w:rPr>
          <w:rFonts w:cs="Times New Roman" w:ascii="Times New Roman" w:hAnsi="Times New Roman"/>
          <w:color w:val="000000"/>
          <w:sz w:val="28"/>
          <w:lang w:val="ru-RU"/>
        </w:rPr>
        <w:t>между</w:t>
      </w:r>
      <w:r>
        <w:rPr>
          <w:rFonts w:cs="Times New Roman" w:ascii="Times New Roman" w:hAnsi="Times New Roman"/>
          <w:color w:val="333333"/>
          <w:sz w:val="28"/>
          <w:lang w:val="ru-RU"/>
        </w:rPr>
        <w:t>»</w:t>
      </w:r>
      <w:r>
        <w:rPr>
          <w:rFonts w:cs="Times New Roman" w:ascii="Times New Roman" w:hAnsi="Times New Roman"/>
          <w:color w:val="000000"/>
          <w:sz w:val="28"/>
          <w:lang w:val="ru-RU"/>
        </w:rPr>
        <w:t>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9" w:name="block-32125137"/>
      <w:bookmarkStart w:id="10" w:name="block-32125138"/>
      <w:bookmarkStart w:id="11" w:name="_GoBack"/>
      <w:bookmarkEnd w:id="9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33"/>
        <w:gridCol w:w="4435"/>
        <w:gridCol w:w="1484"/>
        <w:gridCol w:w="1841"/>
        <w:gridCol w:w="1909"/>
        <w:gridCol w:w="3337"/>
      </w:tblGrid>
      <w:tr>
        <w:trPr>
          <w:trHeight w:val="144" w:hRule="atLeast"/>
        </w:trPr>
        <w:tc>
          <w:tcPr>
            <w:tcW w:w="1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/12/1/ле</w:t>
              </w:r>
            </w:hyperlink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5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851" w:footer="0" w:bottom="426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2" w:name="block-32125138"/>
      <w:bookmarkStart w:id="13" w:name="block-32125139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78"/>
        <w:gridCol w:w="3732"/>
        <w:gridCol w:w="1125"/>
        <w:gridCol w:w="1842"/>
        <w:gridCol w:w="1909"/>
        <w:gridCol w:w="1424"/>
        <w:gridCol w:w="3129"/>
      </w:tblGrid>
      <w:tr>
        <w:trPr>
          <w:trHeight w:val="144" w:hRule="atLeast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7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1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>
        <w:trPr>
          <w:trHeight w:val="144" w:hRule="atLeast"/>
        </w:trPr>
        <w:tc>
          <w:tcPr>
            <w:tcW w:w="4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851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4" w:name="block-32125139"/>
      <w:bookmarkStart w:id="15" w:name="block-32125142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lang w:val="ru-RU"/>
        </w:rPr>
        <w:t>Математика: 1-й класс: учебник: в 2 частях, 1 класс/ Моро М.И., Волкова С.И., Степанова С.В., Акционерное общество «Издательство «Просвещение»‌​</w:t>
      </w:r>
    </w:p>
    <w:p>
      <w:pPr>
        <w:pStyle w:val="Normal"/>
        <w:spacing w:lineRule="auto" w:line="48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Ситникова, Яценко: Математика. 1 класс. Поурочные разработки к УМК М.И. Моро и др. Пособие для учителя. 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Надежда Погорелова: Математика. 1 класс. Тренажёр к учебнику М. И. Моро и др.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Юлия Гребнева: Математика. 1 класс. Решение простых и составных задач.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Узорова, Нефедова: Математика. 1 класс. 3000 примеров. Счёт в пределах 10.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Узорова, Нефедова: Математика. 1 класс. Устный счет. Счет в пределах 20</w:t>
      </w:r>
      <w:r>
        <w:rPr>
          <w:rFonts w:eastAsia="Calibri" w:cs="Times New Roman"/>
          <w:sz w:val="28"/>
          <w:lang w:val="ru-RU"/>
        </w:rPr>
        <w:br/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 Узорова, Нефёдова: Математика. 1 класс. Устный счет с </w:t>
      </w:r>
      <w:r>
        <w:rPr>
          <w:rFonts w:eastAsia="Calibri" w:cs="Times New Roman" w:ascii="Times New Roman" w:hAnsi="Times New Roman"/>
          <w:color w:val="000000"/>
          <w:sz w:val="28"/>
        </w:rPr>
        <w:t>QR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-кодами</w:t>
      </w:r>
      <w:r>
        <w:rPr>
          <w:rFonts w:eastAsia="Calibri" w:cs="Times New Roman"/>
          <w:sz w:val="28"/>
          <w:lang w:val="ru-RU"/>
        </w:rPr>
        <w:br/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rFonts w:eastAsia="Calibri" w:cs="Times New Roman" w:ascii="Times New Roman" w:hAnsi="Times New Roman"/>
          <w:color w:val="333333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eastAsia="Calibri" w:cs="Times New Roman" w:ascii="Times New Roman" w:hAnsi="Times New Roman"/>
          <w:color w:val="000000"/>
          <w:sz w:val="28"/>
        </w:rPr>
        <w:t>https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://</w:t>
      </w:r>
      <w:r>
        <w:rPr>
          <w:rFonts w:eastAsia="Calibri" w:cs="Times New Roman" w:ascii="Times New Roman" w:hAnsi="Times New Roman"/>
          <w:color w:val="000000"/>
          <w:sz w:val="28"/>
        </w:rPr>
        <w:t>resh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edu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ru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</w:t>
      </w:r>
      <w:r>
        <w:rPr>
          <w:rFonts w:eastAsia="Calibri" w:cs="Times New Roman" w:ascii="Times New Roman" w:hAnsi="Times New Roman"/>
          <w:color w:val="000000"/>
          <w:sz w:val="28"/>
        </w:rPr>
        <w:t>subject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/12/1/</w:t>
        <w:br/>
        <w:t xml:space="preserve"> </w:t>
      </w:r>
      <w:r>
        <w:rPr>
          <w:rFonts w:eastAsia="Calibri" w:cs="Times New Roman" w:ascii="Times New Roman" w:hAnsi="Times New Roman"/>
          <w:color w:val="000000"/>
          <w:sz w:val="28"/>
        </w:rPr>
        <w:t>https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://</w:t>
      </w:r>
      <w:r>
        <w:rPr>
          <w:rFonts w:eastAsia="Calibri" w:cs="Times New Roman" w:ascii="Times New Roman" w:hAnsi="Times New Roman"/>
          <w:color w:val="000000"/>
          <w:sz w:val="28"/>
        </w:rPr>
        <w:t>infourok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.</w:t>
      </w:r>
      <w:r>
        <w:rPr>
          <w:rFonts w:eastAsia="Calibri" w:cs="Times New Roman" w:ascii="Times New Roman" w:hAnsi="Times New Roman"/>
          <w:color w:val="000000"/>
          <w:sz w:val="28"/>
        </w:rPr>
        <w:t>ru</w:t>
      </w:r>
      <w:bookmarkEnd w:id="1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12/1/" TargetMode="External"/><Relationship Id="rId4" Type="http://schemas.openxmlformats.org/officeDocument/2006/relationships/hyperlink" Target="https://resh.edu.ru/subject/12/1/" TargetMode="External"/><Relationship Id="rId5" Type="http://schemas.openxmlformats.org/officeDocument/2006/relationships/hyperlink" Target="https://resh.edu.ru/subject/12/1/" TargetMode="External"/><Relationship Id="rId6" Type="http://schemas.openxmlformats.org/officeDocument/2006/relationships/hyperlink" Target="https://resh.edu.ru/subject/12/1/&#1077;" TargetMode="External"/><Relationship Id="rId7" Type="http://schemas.openxmlformats.org/officeDocument/2006/relationships/hyperlink" Target="https://resh.edu.ru/subject/12/1/&#1077;" TargetMode="External"/><Relationship Id="rId8" Type="http://schemas.openxmlformats.org/officeDocument/2006/relationships/hyperlink" Target="https://resh.edu.ru/subject/12/1/&#1083;&#1077;" TargetMode="External"/><Relationship Id="rId9" Type="http://schemas.openxmlformats.org/officeDocument/2006/relationships/hyperlink" Target="https://resh.edu.ru/subject/12/1/&#1077;" TargetMode="External"/><Relationship Id="rId10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29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147" Type="http://schemas.openxmlformats.org/officeDocument/2006/relationships/fontTable" Target="fontTable.xml"/><Relationship Id="rId148" Type="http://schemas.openxmlformats.org/officeDocument/2006/relationships/settings" Target="settings.xml"/><Relationship Id="rId149" Type="http://schemas.openxmlformats.org/officeDocument/2006/relationships/theme" Target="theme/theme1.xml"/><Relationship Id="rId15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3ADA3-82AE-4BF8-87E0-BB186F25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LibreOffice/7.5.2.1$Linux_X86_64 LibreOffice_project/50$Build-1</Application>
  <AppVersion>15.0000</AppVersion>
  <Pages>33</Pages>
  <Words>4457</Words>
  <Characters>34720</Characters>
  <CharactersWithSpaces>38631</CharactersWithSpaces>
  <Paragraphs>886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2024-07-01T05:14:00Z</dcterms:created>
  <dc:creator/>
  <dc:description/>
  <dc:language>ru-RU</dc:language>
  <cp:lastModifiedBy/>
  <dcterms:modified xsi:type="dcterms:W3CDTF">2025-01-24T10:43:45Z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